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2F" w:rsidRDefault="00CC1E2F" w:rsidP="00CC1E2F">
      <w:pPr>
        <w:jc w:val="center"/>
      </w:pPr>
      <w:r>
        <w:rPr>
          <w:noProof/>
        </w:rPr>
        <w:drawing>
          <wp:inline distT="0" distB="0" distL="0" distR="0" wp14:anchorId="49CCC858" wp14:editId="502EB148">
            <wp:extent cx="89535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2F" w:rsidRDefault="00CC1E2F" w:rsidP="00CC1E2F">
      <w:pPr>
        <w:jc w:val="center"/>
      </w:pPr>
    </w:p>
    <w:p w:rsidR="00CC1E2F" w:rsidRDefault="00CC1E2F" w:rsidP="00CC1E2F">
      <w:pPr>
        <w:jc w:val="center"/>
      </w:pPr>
      <w:r>
        <w:t>УКРАЇНА</w:t>
      </w:r>
    </w:p>
    <w:p w:rsidR="00CC1E2F" w:rsidRDefault="00CC1E2F" w:rsidP="00CC1E2F">
      <w:pPr>
        <w:jc w:val="center"/>
      </w:pPr>
      <w:r>
        <w:t>ГОРОДЕЦЬКИЙ ЛІЦЕЙ</w:t>
      </w:r>
    </w:p>
    <w:p w:rsidR="00CC1E2F" w:rsidRDefault="00CC1E2F" w:rsidP="00CC1E2F">
      <w:pPr>
        <w:jc w:val="center"/>
      </w:pPr>
      <w:r>
        <w:t>САРНЕНСЬКОЇ МІСЬКОЇ РАДИ САРНЕНСЬКОГО РАЙОНУ</w:t>
      </w:r>
    </w:p>
    <w:p w:rsidR="00CC1E2F" w:rsidRDefault="00CC1E2F" w:rsidP="00CC1E2F">
      <w:pPr>
        <w:tabs>
          <w:tab w:val="left" w:pos="5565"/>
        </w:tabs>
        <w:jc w:val="center"/>
      </w:pPr>
      <w:r>
        <w:t>РІВНЕНСЬКОЇ ОБЛАСТІ</w:t>
      </w:r>
      <w:r>
        <w:rPr>
          <w:noProof/>
        </w:rPr>
        <w:t xml:space="preserve"> </w:t>
      </w:r>
    </w:p>
    <w:p w:rsidR="00CC1E2F" w:rsidRDefault="00CC1E2F" w:rsidP="00CC1E2F">
      <w:pPr>
        <w:jc w:val="center"/>
      </w:pPr>
    </w:p>
    <w:p w:rsidR="00CC1E2F" w:rsidRDefault="00CC1E2F" w:rsidP="00CC1E2F">
      <w:pPr>
        <w:tabs>
          <w:tab w:val="left" w:pos="3990"/>
          <w:tab w:val="left" w:pos="4290"/>
        </w:tabs>
        <w:jc w:val="center"/>
      </w:pPr>
      <w:r>
        <w:t>НАКАЗ</w:t>
      </w:r>
    </w:p>
    <w:p w:rsidR="00CC1E2F" w:rsidRDefault="00CC1E2F" w:rsidP="00CC1E2F">
      <w:pPr>
        <w:tabs>
          <w:tab w:val="left" w:pos="3990"/>
          <w:tab w:val="left" w:pos="4290"/>
        </w:tabs>
        <w:jc w:val="center"/>
      </w:pPr>
    </w:p>
    <w:p w:rsidR="00CC1E2F" w:rsidRDefault="00F51295" w:rsidP="00CC1E2F">
      <w:pPr>
        <w:tabs>
          <w:tab w:val="left" w:pos="3990"/>
          <w:tab w:val="left" w:pos="4290"/>
        </w:tabs>
      </w:pPr>
      <w:r>
        <w:t>30</w:t>
      </w:r>
      <w:r w:rsidR="00CC1E2F">
        <w:t xml:space="preserve"> грудня   2025 року                          с. Городець                                                          №</w:t>
      </w:r>
      <w:r>
        <w:t xml:space="preserve"> </w:t>
      </w:r>
      <w:r w:rsidR="00133B81">
        <w:t>253</w:t>
      </w:r>
    </w:p>
    <w:p w:rsidR="00CC1E2F" w:rsidRDefault="00CC1E2F" w:rsidP="00CC1E2F">
      <w:pPr>
        <w:shd w:val="clear" w:color="auto" w:fill="FFFFFF"/>
        <w:ind w:right="29"/>
        <w:rPr>
          <w:b/>
        </w:rPr>
      </w:pPr>
    </w:p>
    <w:p w:rsidR="00CC1E2F" w:rsidRDefault="00CC1E2F" w:rsidP="00CC1E2F">
      <w:pPr>
        <w:ind w:right="4756"/>
      </w:pPr>
      <w:r>
        <w:t xml:space="preserve">Про організацію гарячого харчування  </w:t>
      </w:r>
    </w:p>
    <w:p w:rsidR="00CC1E2F" w:rsidRDefault="00CC1E2F" w:rsidP="00CC1E2F">
      <w:pPr>
        <w:ind w:right="4756"/>
      </w:pPr>
      <w:r>
        <w:t xml:space="preserve">учнів 1-11 класів </w:t>
      </w:r>
    </w:p>
    <w:p w:rsidR="00CC1E2F" w:rsidRDefault="00F51295" w:rsidP="00CC1E2F">
      <w:pPr>
        <w:ind w:right="4756"/>
      </w:pPr>
      <w:r>
        <w:t>у ІІ семестрі 2025/</w:t>
      </w:r>
      <w:r w:rsidR="00CC1E2F">
        <w:t xml:space="preserve">26 </w:t>
      </w:r>
      <w:proofErr w:type="spellStart"/>
      <w:r w:rsidR="00CC1E2F">
        <w:t>н.р</w:t>
      </w:r>
      <w:proofErr w:type="spellEnd"/>
      <w:r w:rsidR="00CC1E2F">
        <w:t>.</w:t>
      </w:r>
    </w:p>
    <w:p w:rsidR="00CC1E2F" w:rsidRDefault="00CC1E2F" w:rsidP="00CC1E2F">
      <w:pPr>
        <w:pStyle w:val="HTML"/>
        <w:shd w:val="clear" w:color="auto" w:fill="FFFFFF"/>
        <w:jc w:val="both"/>
        <w:rPr>
          <w:rFonts w:ascii="Times New Roman" w:hAnsi="Times New Roman"/>
          <w:sz w:val="24"/>
        </w:rPr>
      </w:pPr>
    </w:p>
    <w:p w:rsidR="00CC1E2F" w:rsidRDefault="00CC1E2F" w:rsidP="00CC1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0"/>
        <w:jc w:val="both"/>
      </w:pPr>
      <w:r>
        <w:t xml:space="preserve">Керуючись статтею 56  Закону України «Про освіту», статтею 20 Закону України «Про повну загальну середню освіту», постанови Кабінету Міністрів України від 02.02.2011 </w:t>
      </w:r>
    </w:p>
    <w:p w:rsidR="00CC1E2F" w:rsidRDefault="00CC1E2F" w:rsidP="00CC1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 (зі змінами), постанови Кабінету Міністрів України від 24.03.2021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F51295">
        <w:t xml:space="preserve"> (зі змінами)</w:t>
      </w:r>
      <w:r>
        <w:t>,  наказом міністерства освіти і науки України від 21.11.2002 № 667 « 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наказом Міністерства аграрної політики та продовольства України від 01.10.2012 №590 « 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(НАССР)», зареєстрованим в Міністерстві юстиції України 09.10.2012 за №1704/22016</w:t>
      </w:r>
      <w:r w:rsidR="003B6AA9">
        <w:t xml:space="preserve"> (зі змінами)</w:t>
      </w:r>
      <w:r>
        <w:t>, рішення сесі</w:t>
      </w:r>
      <w:r w:rsidR="003B6AA9">
        <w:t>ї Сарненської міської ради від 23 грудня 2025 року № 3036</w:t>
      </w:r>
      <w:r>
        <w:t xml:space="preserve"> «Про організацію та встановлення  вартості харчування дітей у закладах загальної середньої та дошкільної освіти», та інших нормативно-правових актів, що регулюють питання харчування дітей в освітніх навчальних закладах, з метою забезпечення повноцінного харчування учнів 1-11 класів</w:t>
      </w:r>
    </w:p>
    <w:p w:rsidR="00CC1E2F" w:rsidRDefault="00CC1E2F" w:rsidP="00CC1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C1E2F" w:rsidRDefault="00CC1E2F" w:rsidP="00CC1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НАКАЗУЮ:</w:t>
      </w:r>
    </w:p>
    <w:p w:rsidR="00CC1E2F" w:rsidRDefault="003317ED" w:rsidP="00CC1E2F">
      <w:pPr>
        <w:jc w:val="both"/>
      </w:pPr>
      <w:r>
        <w:t>1. Організувати в ліцеї з 12.01.2026</w:t>
      </w:r>
      <w:r w:rsidR="00CC1E2F">
        <w:t xml:space="preserve"> р.  гаряче харчування для  учнів 1-11 класів.</w:t>
      </w:r>
    </w:p>
    <w:p w:rsidR="00CC1E2F" w:rsidRDefault="00CC1E2F" w:rsidP="00CC1E2F">
      <w:pPr>
        <w:jc w:val="both"/>
      </w:pPr>
      <w:r>
        <w:t>2. Призначити заступника директора з виховної роботи Лідію ЯРМОШИК відповідальною за організацію гарячого харчування учнів ліцею.</w:t>
      </w:r>
    </w:p>
    <w:p w:rsidR="00CC1E2F" w:rsidRDefault="00CC1E2F" w:rsidP="00CC1E2F">
      <w:pPr>
        <w:pStyle w:val="a3"/>
        <w:spacing w:after="0" w:line="240" w:lineRule="auto"/>
        <w:ind w:left="0"/>
        <w:jc w:val="both"/>
        <w:rPr>
          <w:sz w:val="24"/>
        </w:rPr>
      </w:pPr>
      <w:r>
        <w:rPr>
          <w:sz w:val="24"/>
        </w:rPr>
        <w:t>3. Відповідальній за організацію гарячого харчування Лідії ЯРМОШИК:</w:t>
      </w:r>
    </w:p>
    <w:p w:rsidR="00CC1E2F" w:rsidRDefault="00CC1E2F" w:rsidP="00CC1E2F">
      <w:pPr>
        <w:ind w:right="50"/>
        <w:jc w:val="both"/>
        <w:rPr>
          <w:color w:val="000000"/>
        </w:rPr>
      </w:pPr>
      <w:r>
        <w:rPr>
          <w:color w:val="000000"/>
        </w:rPr>
        <w:t>3.1. Забезпечити організацію повноцінного та якісного харчування здобувачів освіти ліцею згідно із грошовими нормами харчування відповідно до Рішення та затвердженого обсягу асигнувань на харчування</w:t>
      </w:r>
      <w:r>
        <w:t xml:space="preserve"> </w:t>
      </w:r>
      <w:r>
        <w:rPr>
          <w:color w:val="000000"/>
        </w:rPr>
        <w:t xml:space="preserve">для здобувачів освіти 5 – 11-х класів  –52,00 грн.; </w:t>
      </w:r>
    </w:p>
    <w:p w:rsidR="00CC1E2F" w:rsidRDefault="00CC1E2F" w:rsidP="00CC1E2F">
      <w:pPr>
        <w:ind w:left="-15" w:right="50" w:firstLine="15"/>
        <w:jc w:val="both"/>
      </w:pPr>
      <w:r>
        <w:rPr>
          <w:color w:val="000000"/>
        </w:rPr>
        <w:t>3.2.</w:t>
      </w:r>
      <w:r>
        <w:t>Координувати діяльність сестри медичної щодо своєчасного оформлення документації  по харчуванню учнів.</w:t>
      </w:r>
    </w:p>
    <w:p w:rsidR="00CC1E2F" w:rsidRDefault="00CC1E2F" w:rsidP="00CC1E2F">
      <w:pPr>
        <w:ind w:left="-15" w:right="50" w:firstLine="15"/>
        <w:jc w:val="both"/>
      </w:pPr>
      <w:r>
        <w:t>3.3.Відпрацювати режим і графік харчування учнів, режим чергування педагогічних працівників в обідній залі.</w:t>
      </w:r>
    </w:p>
    <w:p w:rsidR="00CC1E2F" w:rsidRDefault="00CC1E2F" w:rsidP="00CC1E2F">
      <w:pPr>
        <w:ind w:left="-15" w:right="50" w:firstLine="15"/>
        <w:jc w:val="both"/>
      </w:pPr>
      <w:r>
        <w:lastRenderedPageBreak/>
        <w:t>3.4. Тримати на контролі інформацію щодо кількості дітей, які потребують гарячого харчування та відповідальність за достовірність їх обліку.</w:t>
      </w:r>
    </w:p>
    <w:p w:rsidR="00CC1E2F" w:rsidRDefault="00CC1E2F" w:rsidP="00CC1E2F">
      <w:pPr>
        <w:ind w:left="-15" w:right="50" w:firstLine="15"/>
        <w:jc w:val="both"/>
      </w:pPr>
      <w:r>
        <w:t>3.5. Брати участь у бракеражі готової продукції (за відсутності медичного працівника чи чергового учителя).</w:t>
      </w:r>
    </w:p>
    <w:p w:rsidR="00CC1E2F" w:rsidRPr="003B6AA9" w:rsidRDefault="00CC1E2F" w:rsidP="003B6AA9">
      <w:pPr>
        <w:ind w:left="-15" w:right="50" w:firstLine="15"/>
        <w:jc w:val="both"/>
      </w:pPr>
      <w:r>
        <w:t>3.6. Вести контроль за додержанням здобувачами освіти правил особистої гігієни та вживання готових страв.</w:t>
      </w:r>
    </w:p>
    <w:p w:rsidR="00CC1E2F" w:rsidRDefault="00CC1E2F" w:rsidP="00CC1E2F">
      <w:pPr>
        <w:ind w:left="-15" w:right="50" w:firstLine="15"/>
        <w:jc w:val="both"/>
      </w:pPr>
      <w:r>
        <w:rPr>
          <w:color w:val="000000"/>
        </w:rPr>
        <w:t>3.7.</w:t>
      </w:r>
      <w:r>
        <w:t xml:space="preserve"> Вести контроль за санітарно-гігієнічним станом обідньої зали.</w:t>
      </w:r>
    </w:p>
    <w:p w:rsidR="00CC1E2F" w:rsidRDefault="00CC1E2F" w:rsidP="00CC1E2F">
      <w:pPr>
        <w:ind w:left="-15" w:right="50" w:firstLine="15"/>
        <w:jc w:val="both"/>
        <w:rPr>
          <w:color w:val="000000"/>
        </w:rPr>
      </w:pPr>
      <w:r>
        <w:rPr>
          <w:color w:val="000000"/>
        </w:rPr>
        <w:t>3.</w:t>
      </w:r>
      <w:r>
        <w:t>8.</w:t>
      </w:r>
      <w:r>
        <w:rPr>
          <w:color w:val="000000"/>
        </w:rPr>
        <w:t xml:space="preserve"> Вести контроль за попередженням спалахів гострих кишкових інфекцій і харчових отруєнь. </w:t>
      </w:r>
    </w:p>
    <w:p w:rsidR="00CC1E2F" w:rsidRDefault="00CC1E2F" w:rsidP="00CC1E2F">
      <w:pPr>
        <w:ind w:left="-15" w:right="50" w:firstLine="15"/>
        <w:jc w:val="both"/>
        <w:rPr>
          <w:color w:val="000000"/>
        </w:rPr>
      </w:pPr>
      <w:r>
        <w:rPr>
          <w:color w:val="000000"/>
        </w:rPr>
        <w:t>3.9. Дотримуватись санітарно-гігієнічних та протиепідемічних вимог щодо організації харчування здобувачів освіти.</w:t>
      </w:r>
    </w:p>
    <w:p w:rsidR="00CC1E2F" w:rsidRDefault="00CC1E2F" w:rsidP="00CC1E2F">
      <w:pPr>
        <w:ind w:left="-15" w:right="50" w:firstLine="15"/>
        <w:jc w:val="both"/>
      </w:pPr>
      <w:r>
        <w:rPr>
          <w:color w:val="000000"/>
        </w:rPr>
        <w:t>3.10.</w:t>
      </w:r>
      <w:r>
        <w:t>Спільно з сестрою медичною організувати дієтичне харчування учнів відповідно до поданих медичних довідок.</w:t>
      </w:r>
    </w:p>
    <w:p w:rsidR="00CC1E2F" w:rsidRDefault="00CC1E2F" w:rsidP="00CC1E2F">
      <w:pPr>
        <w:ind w:left="-15" w:right="50" w:firstLine="15"/>
        <w:jc w:val="both"/>
      </w:pPr>
      <w:r>
        <w:t>3.11. Вести накопичувальні відомості.</w:t>
      </w:r>
    </w:p>
    <w:p w:rsidR="00CC1E2F" w:rsidRDefault="00CC1E2F" w:rsidP="00CC1E2F">
      <w:pPr>
        <w:ind w:hanging="15"/>
        <w:jc w:val="both"/>
      </w:pPr>
      <w:r>
        <w:t>4. Класним керівникам:</w:t>
      </w:r>
    </w:p>
    <w:p w:rsidR="00CC1E2F" w:rsidRDefault="00CC1E2F" w:rsidP="00CC1E2F">
      <w:pPr>
        <w:jc w:val="both"/>
      </w:pPr>
      <w:r>
        <w:t>4.1. Систематично вести облік дітей, охоплених безкоштовним гарячим  харчуванням, надавати відомості відповідальному за харчування у ліцеї.</w:t>
      </w:r>
    </w:p>
    <w:p w:rsidR="00CC1E2F" w:rsidRDefault="00CC1E2F" w:rsidP="00CC1E2F">
      <w:pPr>
        <w:jc w:val="both"/>
      </w:pPr>
      <w:r>
        <w:t>4.2. Забезпечити оновлення бази даних учнів ліцею, які потребують гарячого безкоштовного харчування.</w:t>
      </w:r>
    </w:p>
    <w:p w:rsidR="00CC1E2F" w:rsidRDefault="00CC1E2F" w:rsidP="00CC1E2F">
      <w:pPr>
        <w:ind w:hanging="15"/>
        <w:jc w:val="both"/>
      </w:pPr>
      <w:r>
        <w:t>5. Затвердити графік завезення продукції в харчоблок. (додаток 3)</w:t>
      </w:r>
    </w:p>
    <w:p w:rsidR="00CC1E2F" w:rsidRDefault="00CC1E2F" w:rsidP="00CC1E2F">
      <w:pPr>
        <w:ind w:hanging="15"/>
        <w:jc w:val="both"/>
      </w:pPr>
      <w:r>
        <w:t>6. Затвердити перелік постачальників продуктів (додаток 4)</w:t>
      </w:r>
    </w:p>
    <w:p w:rsidR="00CC1E2F" w:rsidRDefault="00CC1E2F" w:rsidP="00CC1E2F">
      <w:pPr>
        <w:ind w:hanging="15"/>
        <w:jc w:val="both"/>
      </w:pPr>
      <w:r>
        <w:t xml:space="preserve">7. Затвердити </w:t>
      </w:r>
      <w:proofErr w:type="spellStart"/>
      <w:r>
        <w:t>бракеражну</w:t>
      </w:r>
      <w:proofErr w:type="spellEnd"/>
      <w:r>
        <w:t xml:space="preserve"> комісію в складі:</w:t>
      </w:r>
    </w:p>
    <w:p w:rsidR="00CC1E2F" w:rsidRDefault="00CC1E2F" w:rsidP="00CC1E2F">
      <w:pPr>
        <w:jc w:val="both"/>
      </w:pPr>
      <w:r>
        <w:t xml:space="preserve">  Лідія ЯРМОШИК – голова комісії;</w:t>
      </w:r>
    </w:p>
    <w:p w:rsidR="00CC1E2F" w:rsidRDefault="00CC1E2F" w:rsidP="00CC1E2F">
      <w:pPr>
        <w:jc w:val="both"/>
      </w:pPr>
      <w:r>
        <w:t xml:space="preserve">  Тетяна КУХОЦЬКА – член комісії;</w:t>
      </w:r>
    </w:p>
    <w:p w:rsidR="00CC1E2F" w:rsidRDefault="00CC1E2F" w:rsidP="00CC1E2F">
      <w:pPr>
        <w:jc w:val="both"/>
      </w:pPr>
      <w:r>
        <w:t xml:space="preserve">  Наталія САЛІВОНИК – член комісії</w:t>
      </w:r>
    </w:p>
    <w:p w:rsidR="00CC1E2F" w:rsidRDefault="00CC1E2F" w:rsidP="00CC1E2F">
      <w:pPr>
        <w:jc w:val="both"/>
      </w:pPr>
      <w:r>
        <w:t xml:space="preserve">  Людмила СЕРНЮК – член комісії</w:t>
      </w:r>
    </w:p>
    <w:p w:rsidR="00CC1E2F" w:rsidRDefault="00CC1E2F" w:rsidP="00CC1E2F">
      <w:pPr>
        <w:jc w:val="both"/>
      </w:pPr>
      <w:r>
        <w:t xml:space="preserve">  Валентина САЛІВОНИК -  член комісії </w:t>
      </w:r>
    </w:p>
    <w:p w:rsidR="00CC1E2F" w:rsidRDefault="00CC1E2F" w:rsidP="00CC1E2F">
      <w:pPr>
        <w:jc w:val="both"/>
      </w:pPr>
      <w:r>
        <w:t xml:space="preserve">  Валентина ВІТЮК - член комісії</w:t>
      </w:r>
    </w:p>
    <w:p w:rsidR="00CC1E2F" w:rsidRDefault="00CC1E2F" w:rsidP="00CC1E2F">
      <w:pPr>
        <w:ind w:hanging="15"/>
        <w:jc w:val="both"/>
      </w:pPr>
      <w:r>
        <w:t>8. Комісії з бракеражу:</w:t>
      </w:r>
    </w:p>
    <w:p w:rsidR="00CC1E2F" w:rsidRDefault="00CC1E2F" w:rsidP="00CC1E2F">
      <w:pPr>
        <w:jc w:val="both"/>
      </w:pPr>
      <w:r>
        <w:t>8.1.Проводити оцінку якості продуктів харчування і продовольчої сировини за зовнішнім виглядом, запахом, смаком, кольором, консистенцією.</w:t>
      </w:r>
    </w:p>
    <w:p w:rsidR="00CC1E2F" w:rsidRDefault="00CC1E2F" w:rsidP="00CC1E2F">
      <w:pPr>
        <w:jc w:val="both"/>
      </w:pPr>
      <w:r>
        <w:t>8.2. Приймати продукти лише за наявності супровідних документів, що підтверджують походження, безпечність і якість, відповідність вимогам держаних стандартів та мати позитивний висновок Державної санітарно-епідеміологічної служби;</w:t>
      </w:r>
    </w:p>
    <w:p w:rsidR="00CC1E2F" w:rsidRDefault="00CC1E2F" w:rsidP="00CC1E2F">
      <w:pPr>
        <w:jc w:val="both"/>
      </w:pPr>
      <w:r>
        <w:t>8.3.Знімати проби з готових страв.</w:t>
      </w:r>
    </w:p>
    <w:p w:rsidR="00CC1E2F" w:rsidRDefault="00CC1E2F" w:rsidP="00CC1E2F">
      <w:pPr>
        <w:ind w:hanging="15"/>
        <w:jc w:val="both"/>
      </w:pPr>
      <w:r>
        <w:t>9.Затвердити графіки чергування вчителів по обідньому залу шкільної їдальні(додаток 1).</w:t>
      </w:r>
    </w:p>
    <w:p w:rsidR="00CC1E2F" w:rsidRDefault="00CC1E2F" w:rsidP="00CC1E2F">
      <w:pPr>
        <w:ind w:hanging="15"/>
        <w:jc w:val="both"/>
      </w:pPr>
      <w:r>
        <w:t>10.Затвердити режим та графік харчування дітей (додаток 2).</w:t>
      </w:r>
    </w:p>
    <w:p w:rsidR="00CC1E2F" w:rsidRDefault="00CC1E2F" w:rsidP="00CC1E2F">
      <w:pPr>
        <w:ind w:hanging="15"/>
        <w:jc w:val="both"/>
      </w:pPr>
      <w:r>
        <w:t>11.Відповідальними за супровід дітей  покласти  на  вчителів, які мають урок, після якого учні харчуються.</w:t>
      </w:r>
    </w:p>
    <w:p w:rsidR="00CC1E2F" w:rsidRDefault="00CC1E2F" w:rsidP="00CC1E2F">
      <w:pPr>
        <w:ind w:hanging="15"/>
        <w:jc w:val="both"/>
      </w:pPr>
      <w:r>
        <w:t>12. Здійснювати харчування учнів 1-11 класів під час очного навчання.</w:t>
      </w:r>
    </w:p>
    <w:p w:rsidR="00CC1E2F" w:rsidRDefault="00CC1E2F" w:rsidP="00CC1E2F">
      <w:pPr>
        <w:ind w:hanging="15"/>
        <w:jc w:val="both"/>
      </w:pPr>
      <w:r>
        <w:t>14.  Вчителю інформатики Людмилі ЖДАНЮК  розмістити цей наказ на шкільному сайті.</w:t>
      </w:r>
    </w:p>
    <w:p w:rsidR="00CC1E2F" w:rsidRDefault="00CC1E2F" w:rsidP="00CC1E2F">
      <w:pPr>
        <w:ind w:hanging="15"/>
        <w:jc w:val="both"/>
      </w:pPr>
      <w:r>
        <w:t>15.Контроль за виконанням наказу залишаю за собою.</w:t>
      </w:r>
    </w:p>
    <w:p w:rsidR="00CC1E2F" w:rsidRDefault="00CC1E2F" w:rsidP="00CC1E2F"/>
    <w:p w:rsidR="00CC1E2F" w:rsidRDefault="00CC1E2F" w:rsidP="00CC1E2F"/>
    <w:p w:rsidR="00CC1E2F" w:rsidRDefault="00CC1E2F" w:rsidP="00CC1E2F">
      <w:r>
        <w:t xml:space="preserve"> Директор                                                                                            Тетяна МАЛАЙЧУК</w:t>
      </w:r>
    </w:p>
    <w:p w:rsidR="00CC1E2F" w:rsidRDefault="00CC1E2F" w:rsidP="00CC1E2F"/>
    <w:p w:rsidR="00CC1E2F" w:rsidRDefault="00CC1E2F" w:rsidP="00CC1E2F">
      <w:pPr>
        <w:ind w:left="-284" w:firstLine="284"/>
      </w:pPr>
      <w:r>
        <w:t xml:space="preserve"> З наказом ознайомлені:</w:t>
      </w:r>
    </w:p>
    <w:p w:rsidR="00CC1E2F" w:rsidRDefault="00CC1E2F" w:rsidP="00CC1E2F">
      <w:pPr>
        <w:ind w:left="-284" w:firstLine="284"/>
      </w:pPr>
      <w:r>
        <w:t xml:space="preserve">                                                                                                                   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Лідія ЯРМОШИК                                               Валентина  БАСИК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Галина ВЕЛЕСЬ                                                 Валентина ВІТЮК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Тетяна САЛІВОНИК                                         Андрій СИРОТЮК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Ольга ГАРБАР                                                    Оксана ФЕДЧУК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Валентина САЛІВОНИК                                  Олександр МАЛАЙЧУК  </w:t>
      </w:r>
    </w:p>
    <w:p w:rsidR="00CC1E2F" w:rsidRDefault="00CC1E2F" w:rsidP="00CC1E2F">
      <w:pPr>
        <w:tabs>
          <w:tab w:val="left" w:pos="2250"/>
        </w:tabs>
        <w:jc w:val="both"/>
      </w:pPr>
      <w:r>
        <w:lastRenderedPageBreak/>
        <w:t xml:space="preserve">                     Мирослав ГОЛЬОНКО                                      Людмила ЧАБАН                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Наталія  КЛИМЕНКО                                        Тетяна КУХОЦЬКА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Галина КІЧОЛА</w:t>
      </w:r>
      <w:r>
        <w:tab/>
        <w:t xml:space="preserve">                                         Оксана ТАРАСЮК</w:t>
      </w:r>
      <w:r>
        <w:tab/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Валентина  МОЦИК                                           Наталія  САФОНИК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Ірина СЕРНЮК                                                   Людмила СЕРНЮК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Людмила  ЖДАНЮК                                          Наталія САЛІВОНИК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Валентина  ХВАЛЬ</w:t>
      </w:r>
      <w:r>
        <w:tab/>
        <w:t xml:space="preserve">                                         Ніна БІГУН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Галина  ІСКРИЦЬКА</w:t>
      </w:r>
      <w:r>
        <w:tab/>
        <w:t xml:space="preserve">                                         Тетяна ПІДПАЛА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Людмила ЯЦКЕВИЧ                                            Ніна ЛИХАЦЬКА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Тамара ВАЛЮШКО                                             Інна НОВІЦЬКА                      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Марина  ВОЛОДЬКО                                           Ніна ФЕДЧУК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Оксана  МОЛЯНКО                                             Галина МОЙСЮК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Ольга  АНТОНЮК                                               Тетяна КУХОЦЬКА                                                                        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Оксана КОРДИШ                                    </w:t>
      </w:r>
      <w:r>
        <w:tab/>
        <w:t xml:space="preserve">      </w:t>
      </w:r>
    </w:p>
    <w:p w:rsidR="00CC1E2F" w:rsidRDefault="00CC1E2F" w:rsidP="00CC1E2F">
      <w:pPr>
        <w:tabs>
          <w:tab w:val="left" w:pos="2250"/>
        </w:tabs>
        <w:jc w:val="both"/>
      </w:pPr>
    </w:p>
    <w:p w:rsidR="00CC1E2F" w:rsidRDefault="00CC1E2F" w:rsidP="00CC1E2F">
      <w:pPr>
        <w:tabs>
          <w:tab w:val="left" w:pos="2250"/>
        </w:tabs>
        <w:jc w:val="both"/>
      </w:pPr>
      <w:r>
        <w:t xml:space="preserve">      .                           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</w:t>
      </w:r>
    </w:p>
    <w:p w:rsidR="00CC1E2F" w:rsidRDefault="00CC1E2F" w:rsidP="00CC1E2F">
      <w:pPr>
        <w:tabs>
          <w:tab w:val="left" w:pos="2250"/>
        </w:tabs>
        <w:jc w:val="both"/>
      </w:pPr>
      <w:r>
        <w:t xml:space="preserve">                        </w:t>
      </w:r>
    </w:p>
    <w:p w:rsidR="00CC1E2F" w:rsidRDefault="00CC1E2F" w:rsidP="00CC1E2F">
      <w:pPr>
        <w:tabs>
          <w:tab w:val="left" w:pos="11340"/>
        </w:tabs>
        <w:ind w:right="-47"/>
      </w:pPr>
      <w:r>
        <w:t xml:space="preserve">                                                                                          </w:t>
      </w: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5F1A5F">
      <w:pPr>
        <w:outlineLvl w:val="0"/>
      </w:pPr>
    </w:p>
    <w:p w:rsidR="00CC1E2F" w:rsidRDefault="00CC1E2F" w:rsidP="00CC1E2F">
      <w:pPr>
        <w:jc w:val="right"/>
        <w:outlineLvl w:val="0"/>
      </w:pPr>
      <w:r>
        <w:lastRenderedPageBreak/>
        <w:t>Додаток 1</w:t>
      </w: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outlineLvl w:val="0"/>
      </w:pPr>
      <w:r>
        <w:t xml:space="preserve">                                                                                                           ЗАТВЕРДЖЕНО</w:t>
      </w:r>
    </w:p>
    <w:p w:rsidR="00872A04" w:rsidRDefault="00CC1E2F" w:rsidP="00CC1E2F">
      <w:pPr>
        <w:jc w:val="center"/>
        <w:outlineLvl w:val="0"/>
      </w:pPr>
      <w:r>
        <w:t xml:space="preserve">                                                                           </w:t>
      </w:r>
      <w:r w:rsidR="00872A04">
        <w:t xml:space="preserve">                          Наказ Городецького ліцею</w:t>
      </w:r>
      <w:r>
        <w:t xml:space="preserve"> </w:t>
      </w:r>
    </w:p>
    <w:p w:rsidR="00CC1E2F" w:rsidRDefault="00872A04" w:rsidP="00CC1E2F">
      <w:pPr>
        <w:jc w:val="center"/>
        <w:outlineLvl w:val="0"/>
      </w:pPr>
      <w:r>
        <w:t xml:space="preserve">                                                      </w:t>
      </w:r>
      <w:r w:rsidR="00133B81">
        <w:t xml:space="preserve">                               30</w:t>
      </w:r>
      <w:r>
        <w:t>.12.2025 №</w:t>
      </w:r>
      <w:r w:rsidR="00133B81">
        <w:t xml:space="preserve"> 253</w:t>
      </w: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  <w:r>
        <w:t xml:space="preserve">                                  </w:t>
      </w:r>
    </w:p>
    <w:p w:rsidR="00CC1E2F" w:rsidRDefault="00CC1E2F" w:rsidP="00CC1E2F">
      <w:pPr>
        <w:jc w:val="center"/>
      </w:pPr>
      <w:r>
        <w:t xml:space="preserve">Графік </w:t>
      </w:r>
    </w:p>
    <w:p w:rsidR="00CC1E2F" w:rsidRDefault="00CC1E2F" w:rsidP="00CC1E2F">
      <w:pPr>
        <w:jc w:val="center"/>
      </w:pPr>
      <w:r>
        <w:t>чергування вчителів по обідньому залу шкільної їдальні</w:t>
      </w:r>
    </w:p>
    <w:p w:rsidR="00CC1E2F" w:rsidRDefault="00CC1E2F" w:rsidP="00CC1E2F">
      <w:pPr>
        <w:jc w:val="center"/>
      </w:pPr>
      <w:r>
        <w:t xml:space="preserve">на  2025-2026 </w:t>
      </w:r>
      <w:proofErr w:type="spellStart"/>
      <w:r>
        <w:t>н.р</w:t>
      </w:r>
      <w:proofErr w:type="spellEnd"/>
      <w:r>
        <w:t>.</w:t>
      </w:r>
    </w:p>
    <w:p w:rsidR="00CC1E2F" w:rsidRDefault="00CC1E2F" w:rsidP="00CC1E2F">
      <w:pPr>
        <w:jc w:val="center"/>
      </w:pPr>
    </w:p>
    <w:p w:rsidR="00CC1E2F" w:rsidRDefault="00CC1E2F" w:rsidP="00CC1E2F">
      <w:pPr>
        <w:jc w:val="center"/>
      </w:pPr>
    </w:p>
    <w:tbl>
      <w:tblPr>
        <w:tblW w:w="10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878"/>
        <w:gridCol w:w="1843"/>
        <w:gridCol w:w="1843"/>
        <w:gridCol w:w="1843"/>
        <w:gridCol w:w="1842"/>
      </w:tblGrid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Дні тижня/клас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Понеділок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 xml:space="preserve">Вівторок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Середа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Четвер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П’ятниця</w:t>
            </w:r>
          </w:p>
        </w:tc>
      </w:tr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Володько М.І.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Володько М.І.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Підпала Т.Г.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Бігун Н.Я.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Підпала Т.Г.</w:t>
            </w:r>
          </w:p>
        </w:tc>
      </w:tr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Федчук</w:t>
            </w:r>
            <w:proofErr w:type="spellEnd"/>
            <w: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Лихацька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Федчук</w:t>
            </w:r>
            <w:proofErr w:type="spellEnd"/>
            <w:r>
              <w:t xml:space="preserve">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Федчук</w:t>
            </w:r>
            <w:proofErr w:type="spellEnd"/>
            <w:r>
              <w:t xml:space="preserve"> Н.М.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Федчук</w:t>
            </w:r>
            <w:proofErr w:type="spellEnd"/>
            <w:r>
              <w:t xml:space="preserve"> Н.М.</w:t>
            </w:r>
          </w:p>
        </w:tc>
      </w:tr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Лихацька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Новіцька</w:t>
            </w:r>
            <w:proofErr w:type="spellEnd"/>
            <w:r>
              <w:t xml:space="preserve"> І.М.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Володько М.І.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Новіцька</w:t>
            </w:r>
            <w:proofErr w:type="spellEnd"/>
            <w:r>
              <w:t xml:space="preserve"> І.М.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BC099B" w:rsidP="002460F6">
            <w:pPr>
              <w:spacing w:line="276" w:lineRule="auto"/>
            </w:pPr>
            <w:proofErr w:type="spellStart"/>
            <w:r>
              <w:t>Новіцька</w:t>
            </w:r>
            <w:proofErr w:type="spellEnd"/>
            <w:r>
              <w:t xml:space="preserve"> І.М</w:t>
            </w:r>
          </w:p>
        </w:tc>
      </w:tr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4-А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Жданюк</w:t>
            </w:r>
            <w:proofErr w:type="spellEnd"/>
            <w:r>
              <w:t xml:space="preserve"> Л.М.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Мойсюк</w:t>
            </w:r>
            <w:proofErr w:type="spellEnd"/>
            <w:r>
              <w:t xml:space="preserve">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Новіцька</w:t>
            </w:r>
            <w:proofErr w:type="spellEnd"/>
            <w:r>
              <w:t xml:space="preserve"> І.М.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Мойсюк</w:t>
            </w:r>
            <w:proofErr w:type="spellEnd"/>
            <w:r>
              <w:t xml:space="preserve"> Г.М.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Мойсюк</w:t>
            </w:r>
            <w:proofErr w:type="spellEnd"/>
            <w:r>
              <w:t xml:space="preserve"> Г.М.</w:t>
            </w:r>
          </w:p>
        </w:tc>
      </w:tr>
      <w:tr w:rsidR="00CC1E2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4-Б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Кухоцька</w:t>
            </w:r>
            <w:proofErr w:type="spellEnd"/>
            <w:r>
              <w:t xml:space="preserve">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Кухоцька</w:t>
            </w:r>
            <w:proofErr w:type="spellEnd"/>
            <w:r>
              <w:t xml:space="preserve">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Лихацька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proofErr w:type="spellStart"/>
            <w:r>
              <w:t>Кухоцька</w:t>
            </w:r>
            <w:proofErr w:type="spellEnd"/>
            <w:r>
              <w:t xml:space="preserve"> Т.М.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2D2EEA" w:rsidP="002460F6">
            <w:pPr>
              <w:spacing w:line="276" w:lineRule="auto"/>
            </w:pPr>
            <w:proofErr w:type="spellStart"/>
            <w:r>
              <w:t>Сернюк</w:t>
            </w:r>
            <w:proofErr w:type="spellEnd"/>
            <w:r>
              <w:t xml:space="preserve"> І.І.</w:t>
            </w:r>
          </w:p>
        </w:tc>
      </w:tr>
      <w:tr w:rsidR="005F1A5F" w:rsidTr="005F1A5F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2460F6">
            <w:pPr>
              <w:spacing w:line="276" w:lineRule="auto"/>
            </w:pPr>
            <w:r>
              <w:t>5-11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5F1A5F">
            <w:proofErr w:type="spellStart"/>
            <w:r>
              <w:t>Хваль</w:t>
            </w:r>
            <w:proofErr w:type="spellEnd"/>
            <w:r>
              <w:t xml:space="preserve"> В.О.</w:t>
            </w:r>
          </w:p>
          <w:p w:rsidR="005F1A5F" w:rsidRDefault="005F1A5F" w:rsidP="005F1A5F">
            <w:proofErr w:type="spellStart"/>
            <w:r>
              <w:t>Гарбар</w:t>
            </w:r>
            <w:proofErr w:type="spellEnd"/>
            <w:r>
              <w:t xml:space="preserve"> О.П.</w:t>
            </w:r>
          </w:p>
          <w:p w:rsidR="005F1A5F" w:rsidRDefault="005F1A5F" w:rsidP="005F1A5F">
            <w:proofErr w:type="spellStart"/>
            <w:r>
              <w:t>Іскрицька</w:t>
            </w:r>
            <w:proofErr w:type="spellEnd"/>
            <w:r>
              <w:t xml:space="preserve">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5F1A5F">
            <w:proofErr w:type="spellStart"/>
            <w:r>
              <w:t>Салівоник</w:t>
            </w:r>
            <w:proofErr w:type="spellEnd"/>
            <w:r>
              <w:t xml:space="preserve"> Т.В.</w:t>
            </w:r>
          </w:p>
          <w:p w:rsidR="005F1A5F" w:rsidRDefault="005F1A5F" w:rsidP="005F1A5F">
            <w:r>
              <w:t>Валюшко Т.В.</w:t>
            </w:r>
          </w:p>
          <w:p w:rsidR="005F1A5F" w:rsidRDefault="005F1A5F" w:rsidP="005F1A5F">
            <w:r>
              <w:t>Чабан Л.О.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5F1A5F">
            <w:proofErr w:type="spellStart"/>
            <w:r>
              <w:t>Сернюк</w:t>
            </w:r>
            <w:proofErr w:type="spellEnd"/>
            <w:r>
              <w:t xml:space="preserve"> Л.В.</w:t>
            </w:r>
          </w:p>
          <w:p w:rsidR="005F1A5F" w:rsidRDefault="005F1A5F" w:rsidP="005F1A5F">
            <w:proofErr w:type="spellStart"/>
            <w:r>
              <w:t>Велесь</w:t>
            </w:r>
            <w:proofErr w:type="spellEnd"/>
            <w:r>
              <w:t xml:space="preserve"> Г.С.</w:t>
            </w:r>
          </w:p>
          <w:p w:rsidR="005F1A5F" w:rsidRDefault="005F1A5F" w:rsidP="005F1A5F">
            <w:proofErr w:type="spellStart"/>
            <w:r>
              <w:t>Моцик</w:t>
            </w:r>
            <w:proofErr w:type="spellEnd"/>
            <w: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5F1A5F">
            <w:r>
              <w:t>Антонюк О.М.</w:t>
            </w:r>
          </w:p>
          <w:p w:rsidR="005F1A5F" w:rsidRDefault="005F1A5F" w:rsidP="005F1A5F">
            <w:proofErr w:type="spellStart"/>
            <w:r>
              <w:t>Кордиш</w:t>
            </w:r>
            <w:proofErr w:type="spellEnd"/>
            <w:r>
              <w:t xml:space="preserve"> О.Л.</w:t>
            </w:r>
          </w:p>
          <w:p w:rsidR="005F1A5F" w:rsidRDefault="005F1A5F" w:rsidP="005F1A5F">
            <w:r>
              <w:t>Сиротюк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5F" w:rsidRDefault="005F1A5F" w:rsidP="005F1A5F">
            <w:proofErr w:type="spellStart"/>
            <w:r>
              <w:t>Яцкевич</w:t>
            </w:r>
            <w:proofErr w:type="spellEnd"/>
            <w:r>
              <w:t xml:space="preserve"> Л.С.</w:t>
            </w:r>
          </w:p>
          <w:p w:rsidR="005F1A5F" w:rsidRDefault="005F1A5F" w:rsidP="005F1A5F">
            <w:r>
              <w:t>Тарасюк О.С.</w:t>
            </w:r>
          </w:p>
          <w:p w:rsidR="005F1A5F" w:rsidRDefault="005F1A5F" w:rsidP="005F1A5F">
            <w:proofErr w:type="spellStart"/>
            <w:r>
              <w:t>Гольонко</w:t>
            </w:r>
            <w:proofErr w:type="spellEnd"/>
            <w:r>
              <w:t xml:space="preserve"> М.В.</w:t>
            </w:r>
          </w:p>
        </w:tc>
      </w:tr>
    </w:tbl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5F1A5F"/>
    <w:p w:rsidR="00CC1E2F" w:rsidRDefault="00CC1E2F" w:rsidP="00CC1E2F">
      <w:pPr>
        <w:jc w:val="right"/>
      </w:pPr>
    </w:p>
    <w:p w:rsidR="00CC1E2F" w:rsidRDefault="00CC1E2F" w:rsidP="00E6229C"/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  <w:r>
        <w:t>Додаток 2</w:t>
      </w:r>
    </w:p>
    <w:p w:rsidR="00CC1E2F" w:rsidRDefault="00CC1E2F" w:rsidP="00CC1E2F">
      <w:pPr>
        <w:jc w:val="right"/>
      </w:pPr>
    </w:p>
    <w:p w:rsidR="00CC1E2F" w:rsidRDefault="00CC1E2F" w:rsidP="00CC1E2F">
      <w:r>
        <w:t xml:space="preserve">                                                                                                            </w:t>
      </w:r>
      <w:r w:rsidR="00E6229C">
        <w:t xml:space="preserve">    </w:t>
      </w:r>
      <w:r>
        <w:t>ЗАТВЕРДЖЕНО</w:t>
      </w:r>
    </w:p>
    <w:p w:rsidR="00E6229C" w:rsidRDefault="00E6229C" w:rsidP="00E6229C">
      <w:pPr>
        <w:jc w:val="right"/>
        <w:outlineLvl w:val="0"/>
      </w:pPr>
      <w:r>
        <w:t xml:space="preserve"> Наказ Городецького ліцею</w:t>
      </w:r>
      <w:r w:rsidR="00CC1E2F">
        <w:t xml:space="preserve"> </w:t>
      </w:r>
      <w:r>
        <w:t xml:space="preserve"> </w:t>
      </w:r>
    </w:p>
    <w:p w:rsidR="00CC1E2F" w:rsidRDefault="00E6229C" w:rsidP="00E6229C">
      <w:pPr>
        <w:jc w:val="center"/>
        <w:outlineLvl w:val="0"/>
      </w:pPr>
      <w:r>
        <w:t xml:space="preserve">                                                                                               </w:t>
      </w:r>
      <w:r w:rsidR="00133B81">
        <w:t>30.12.2025 № 253</w:t>
      </w: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center"/>
      </w:pPr>
      <w:r>
        <w:t xml:space="preserve">Графік </w:t>
      </w:r>
    </w:p>
    <w:p w:rsidR="00CC1E2F" w:rsidRDefault="00CC1E2F" w:rsidP="00CC1E2F">
      <w:pPr>
        <w:jc w:val="center"/>
      </w:pPr>
      <w:r>
        <w:t>харчування учнів школи</w:t>
      </w:r>
    </w:p>
    <w:p w:rsidR="00CC1E2F" w:rsidRDefault="00CC1E2F" w:rsidP="00CC1E2F">
      <w:pPr>
        <w:jc w:val="center"/>
      </w:pPr>
      <w:r>
        <w:t xml:space="preserve">на  2025-2026 </w:t>
      </w:r>
      <w:proofErr w:type="spellStart"/>
      <w:r>
        <w:t>н.р</w:t>
      </w:r>
      <w:proofErr w:type="spellEnd"/>
      <w:r>
        <w:t>.</w:t>
      </w:r>
    </w:p>
    <w:p w:rsidR="00CC1E2F" w:rsidRDefault="00CC1E2F" w:rsidP="00CC1E2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393"/>
        <w:gridCol w:w="2393"/>
        <w:gridCol w:w="2902"/>
      </w:tblGrid>
      <w:tr w:rsidR="00CC1E2F" w:rsidTr="002460F6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Зміни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години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класи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Кількість учнів</w:t>
            </w:r>
          </w:p>
        </w:tc>
      </w:tr>
      <w:tr w:rsidR="00CC1E2F" w:rsidTr="002460F6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F" w:rsidRDefault="00CC1E2F" w:rsidP="002460F6">
            <w:pPr>
              <w:spacing w:line="276" w:lineRule="auto"/>
              <w:jc w:val="center"/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05</w:t>
            </w:r>
            <w:r>
              <w:t xml:space="preserve"> – 10</w:t>
            </w:r>
            <w:r>
              <w:rPr>
                <w:vertAlign w:val="superscript"/>
              </w:rPr>
              <w:t>20</w:t>
            </w:r>
          </w:p>
          <w:p w:rsidR="00CC1E2F" w:rsidRDefault="00CC1E2F" w:rsidP="002460F6">
            <w:pPr>
              <w:spacing w:line="276" w:lineRule="auto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1-4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94</w:t>
            </w:r>
          </w:p>
        </w:tc>
      </w:tr>
      <w:tr w:rsidR="00CC1E2F" w:rsidTr="002460F6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ІІ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F" w:rsidRDefault="00CC1E2F" w:rsidP="002460F6">
            <w:pPr>
              <w:spacing w:line="276" w:lineRule="auto"/>
              <w:jc w:val="center"/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>05</w:t>
            </w:r>
            <w:r>
              <w:t xml:space="preserve"> – 11</w:t>
            </w:r>
            <w:r>
              <w:rPr>
                <w:vertAlign w:val="superscript"/>
              </w:rPr>
              <w:t>25</w:t>
            </w:r>
          </w:p>
          <w:p w:rsidR="00CC1E2F" w:rsidRDefault="00CC1E2F" w:rsidP="002460F6">
            <w:pPr>
              <w:spacing w:line="276" w:lineRule="auto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5-11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4512C0" w:rsidP="002460F6">
            <w:pPr>
              <w:spacing w:line="276" w:lineRule="auto"/>
              <w:jc w:val="center"/>
            </w:pPr>
            <w:r>
              <w:t>54</w:t>
            </w:r>
            <w:bookmarkStart w:id="0" w:name="_GoBack"/>
            <w:bookmarkEnd w:id="0"/>
          </w:p>
        </w:tc>
      </w:tr>
    </w:tbl>
    <w:p w:rsidR="00CC1E2F" w:rsidRDefault="00CC1E2F" w:rsidP="00CC1E2F">
      <w:pPr>
        <w:jc w:val="right"/>
      </w:pPr>
    </w:p>
    <w:p w:rsidR="00CC1E2F" w:rsidRDefault="00CC1E2F" w:rsidP="004512C0"/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  <w:r>
        <w:t>Додаток 3</w:t>
      </w:r>
    </w:p>
    <w:p w:rsidR="00CC1E2F" w:rsidRDefault="00CC1E2F" w:rsidP="00CC1E2F">
      <w:pPr>
        <w:jc w:val="right"/>
      </w:pPr>
    </w:p>
    <w:p w:rsidR="00CC1E2F" w:rsidRDefault="00CC1E2F" w:rsidP="00CC1E2F">
      <w:r>
        <w:t xml:space="preserve">                                                                                                            </w:t>
      </w:r>
      <w:r w:rsidR="00E6229C">
        <w:t xml:space="preserve">     </w:t>
      </w:r>
      <w:r>
        <w:t>ЗАТВЕРДЖЕНО</w:t>
      </w:r>
    </w:p>
    <w:p w:rsidR="00E6229C" w:rsidRDefault="00E6229C" w:rsidP="00CC1E2F">
      <w:pPr>
        <w:jc w:val="right"/>
        <w:outlineLvl w:val="0"/>
      </w:pPr>
      <w:r>
        <w:t xml:space="preserve"> Наказ Городецького ліцею</w:t>
      </w:r>
      <w:r w:rsidR="00CC1E2F">
        <w:t xml:space="preserve"> </w:t>
      </w:r>
    </w:p>
    <w:p w:rsidR="00CC1E2F" w:rsidRDefault="00E6229C" w:rsidP="00E6229C">
      <w:pPr>
        <w:jc w:val="center"/>
        <w:outlineLvl w:val="0"/>
      </w:pPr>
      <w:r>
        <w:t xml:space="preserve">                                                                                               </w:t>
      </w:r>
      <w:r w:rsidR="00133B81">
        <w:t xml:space="preserve"> 30.12.2025 № 253</w:t>
      </w: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jc w:val="right"/>
        <w:outlineLvl w:val="0"/>
      </w:pPr>
    </w:p>
    <w:p w:rsidR="00CC1E2F" w:rsidRDefault="00CC1E2F" w:rsidP="00CC1E2F">
      <w:pPr>
        <w:ind w:firstLine="360"/>
        <w:jc w:val="center"/>
      </w:pPr>
      <w:r>
        <w:t xml:space="preserve">Графік </w:t>
      </w:r>
    </w:p>
    <w:p w:rsidR="00CC1E2F" w:rsidRDefault="00CC1E2F" w:rsidP="00CC1E2F">
      <w:pPr>
        <w:ind w:firstLine="360"/>
        <w:jc w:val="center"/>
      </w:pPr>
      <w:r>
        <w:t>завезення продуктів харчування</w:t>
      </w:r>
    </w:p>
    <w:p w:rsidR="00CC1E2F" w:rsidRDefault="00CC1E2F" w:rsidP="00CC1E2F">
      <w:pPr>
        <w:ind w:firstLine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2853"/>
        <w:gridCol w:w="2178"/>
        <w:gridCol w:w="2149"/>
        <w:gridCol w:w="1797"/>
      </w:tblGrid>
      <w:tr w:rsidR="00CC1E2F" w:rsidTr="002460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№ з/п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Продукт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Дні завезення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Час завезення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jc w:val="center"/>
            </w:pPr>
            <w:r>
              <w:t>Примітка</w:t>
            </w:r>
          </w:p>
        </w:tc>
      </w:tr>
      <w:tr w:rsidR="00CC1E2F" w:rsidTr="002460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 xml:space="preserve">Хліб та хлібобулочні вироби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 xml:space="preserve">Понеділок </w:t>
            </w:r>
          </w:p>
          <w:p w:rsidR="00CC1E2F" w:rsidRDefault="00CC1E2F" w:rsidP="002460F6">
            <w:pPr>
              <w:spacing w:line="276" w:lineRule="auto"/>
            </w:pPr>
            <w:r>
              <w:t>Середа</w:t>
            </w:r>
          </w:p>
          <w:p w:rsidR="00CC1E2F" w:rsidRDefault="00CC1E2F" w:rsidP="002460F6">
            <w:pPr>
              <w:spacing w:line="276" w:lineRule="auto"/>
            </w:pPr>
            <w:r>
              <w:t>П’ятниця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  <w:rPr>
                <w:vertAlign w:val="superscript"/>
              </w:rPr>
            </w:pPr>
            <w:r>
              <w:t>6</w:t>
            </w:r>
            <w:r>
              <w:rPr>
                <w:vertAlign w:val="superscript"/>
              </w:rPr>
              <w:t xml:space="preserve">20 </w:t>
            </w:r>
            <w:r>
              <w:t>-  6</w:t>
            </w:r>
            <w:r>
              <w:rPr>
                <w:vertAlign w:val="superscript"/>
              </w:rPr>
              <w:t>30</w:t>
            </w:r>
          </w:p>
          <w:p w:rsidR="00CC1E2F" w:rsidRDefault="00CC1E2F" w:rsidP="002460F6">
            <w:pPr>
              <w:spacing w:line="276" w:lineRule="auto"/>
              <w:rPr>
                <w:vertAlign w:val="superscript"/>
              </w:rPr>
            </w:pPr>
            <w:r>
              <w:t>6</w:t>
            </w:r>
            <w:r>
              <w:rPr>
                <w:vertAlign w:val="superscript"/>
              </w:rPr>
              <w:t xml:space="preserve">20 </w:t>
            </w:r>
            <w:r>
              <w:t>-  6</w:t>
            </w:r>
            <w:r>
              <w:rPr>
                <w:vertAlign w:val="superscript"/>
              </w:rPr>
              <w:t>30</w:t>
            </w:r>
          </w:p>
          <w:p w:rsidR="00CC1E2F" w:rsidRDefault="00CC1E2F" w:rsidP="002460F6">
            <w:pPr>
              <w:spacing w:line="276" w:lineRule="auto"/>
            </w:pPr>
            <w:r>
              <w:t>6</w:t>
            </w:r>
            <w:r>
              <w:rPr>
                <w:vertAlign w:val="superscript"/>
              </w:rPr>
              <w:t xml:space="preserve">20 </w:t>
            </w:r>
            <w:r>
              <w:t>-  6</w:t>
            </w:r>
            <w:r>
              <w:rPr>
                <w:vertAlign w:val="superscript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F" w:rsidRDefault="00CC1E2F" w:rsidP="002460F6">
            <w:pPr>
              <w:spacing w:line="276" w:lineRule="auto"/>
            </w:pPr>
          </w:p>
        </w:tc>
      </w:tr>
      <w:tr w:rsidR="00CC1E2F" w:rsidTr="002460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Молочна продукція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Понеділок</w:t>
            </w:r>
          </w:p>
          <w:p w:rsidR="00CC1E2F" w:rsidRDefault="00CC1E2F" w:rsidP="002460F6">
            <w:pPr>
              <w:spacing w:line="276" w:lineRule="auto"/>
            </w:pPr>
            <w:r>
              <w:t>Четвер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9.00 – 10.00</w:t>
            </w:r>
          </w:p>
          <w:p w:rsidR="00CC1E2F" w:rsidRDefault="00CC1E2F" w:rsidP="002460F6">
            <w:pPr>
              <w:spacing w:line="276" w:lineRule="auto"/>
            </w:pPr>
            <w:r>
              <w:t>9.00 – 10.00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F" w:rsidRDefault="00CC1E2F" w:rsidP="002460F6">
            <w:pPr>
              <w:spacing w:line="276" w:lineRule="auto"/>
            </w:pPr>
          </w:p>
        </w:tc>
      </w:tr>
      <w:tr w:rsidR="00CC1E2F" w:rsidTr="002460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Інші продукти харчування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Вівторок</w:t>
            </w:r>
          </w:p>
          <w:p w:rsidR="00CC1E2F" w:rsidRDefault="00CC1E2F" w:rsidP="002460F6">
            <w:pPr>
              <w:spacing w:line="276" w:lineRule="auto"/>
            </w:pPr>
            <w:r>
              <w:t>П’ятниця</w:t>
            </w:r>
          </w:p>
          <w:p w:rsidR="00CC1E2F" w:rsidRDefault="00CC1E2F" w:rsidP="002460F6">
            <w:pPr>
              <w:spacing w:line="276" w:lineRule="auto"/>
            </w:pPr>
            <w:r>
              <w:t xml:space="preserve">Субота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E2F" w:rsidRDefault="00CC1E2F" w:rsidP="002460F6">
            <w:pPr>
              <w:spacing w:line="276" w:lineRule="auto"/>
            </w:pPr>
            <w:r>
              <w:t>16.00 – 16.30</w:t>
            </w:r>
          </w:p>
          <w:p w:rsidR="00CC1E2F" w:rsidRDefault="00CC1E2F" w:rsidP="002460F6">
            <w:pPr>
              <w:spacing w:line="276" w:lineRule="auto"/>
            </w:pPr>
            <w:r>
              <w:t>16.00 – 16.30</w:t>
            </w:r>
          </w:p>
          <w:p w:rsidR="00CC1E2F" w:rsidRDefault="00CC1E2F" w:rsidP="002460F6">
            <w:pPr>
              <w:spacing w:line="276" w:lineRule="auto"/>
            </w:pPr>
            <w:r>
              <w:t>14.00 – 14.30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E2F" w:rsidRDefault="00CC1E2F" w:rsidP="002460F6">
            <w:pPr>
              <w:spacing w:line="276" w:lineRule="auto"/>
            </w:pPr>
          </w:p>
        </w:tc>
      </w:tr>
    </w:tbl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jc w:val="right"/>
      </w:pPr>
    </w:p>
    <w:p w:rsidR="00CC1E2F" w:rsidRDefault="00CC1E2F" w:rsidP="00CC1E2F">
      <w:pPr>
        <w:sectPr w:rsidR="00CC1E2F" w:rsidSect="003B6AA9">
          <w:pgSz w:w="11906" w:h="16838"/>
          <w:pgMar w:top="1133" w:right="707" w:bottom="983" w:left="1699" w:header="708" w:footer="708" w:gutter="0"/>
          <w:cols w:space="720"/>
        </w:sectPr>
      </w:pPr>
    </w:p>
    <w:p w:rsidR="00CC1E2F" w:rsidRDefault="00CC1E2F" w:rsidP="00272324">
      <w:pPr>
        <w:jc w:val="right"/>
      </w:pPr>
      <w:r>
        <w:lastRenderedPageBreak/>
        <w:t>Додаток 4</w:t>
      </w:r>
    </w:p>
    <w:p w:rsidR="00CC1E2F" w:rsidRDefault="00CC1E2F" w:rsidP="00CC1E2F"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272324">
        <w:t xml:space="preserve">    </w:t>
      </w:r>
      <w:r>
        <w:t>ЗАТВЕРДЖЕНО</w:t>
      </w:r>
    </w:p>
    <w:p w:rsidR="00272324" w:rsidRDefault="00272324" w:rsidP="00CC1E2F">
      <w:pPr>
        <w:jc w:val="right"/>
        <w:outlineLvl w:val="0"/>
      </w:pPr>
      <w:r>
        <w:t xml:space="preserve"> Наказ Городецького ліцею</w:t>
      </w:r>
    </w:p>
    <w:p w:rsidR="00CC1E2F" w:rsidRDefault="00272324" w:rsidP="00272324">
      <w:pPr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133B81">
        <w:t>30.12.2025 № 253</w:t>
      </w:r>
    </w:p>
    <w:p w:rsidR="002B0549" w:rsidRDefault="002B0549" w:rsidP="00272324">
      <w:pPr>
        <w:outlineLvl w:val="0"/>
      </w:pPr>
    </w:p>
    <w:p w:rsidR="00CC1E2F" w:rsidRDefault="00CC1E2F" w:rsidP="00CC1E2F">
      <w:pPr>
        <w:jc w:val="center"/>
      </w:pPr>
      <w:r>
        <w:t>Перелік постачальників продуктів</w:t>
      </w:r>
    </w:p>
    <w:tbl>
      <w:tblPr>
        <w:tblW w:w="1585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1"/>
        <w:gridCol w:w="2536"/>
        <w:gridCol w:w="1275"/>
        <w:gridCol w:w="1152"/>
        <w:gridCol w:w="3211"/>
        <w:gridCol w:w="4588"/>
        <w:gridCol w:w="2552"/>
      </w:tblGrid>
      <w:tr w:rsidR="00CC1E2F" w:rsidRPr="00EF1986" w:rsidTr="002460F6">
        <w:trPr>
          <w:trHeight w:val="596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 xml:space="preserve"> П/П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>Назва продукту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>Дні завозу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>Години завозу</w:t>
            </w:r>
          </w:p>
        </w:tc>
        <w:tc>
          <w:tcPr>
            <w:tcW w:w="3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>Назва підприємства постачальника,  місце знаходження</w:t>
            </w:r>
          </w:p>
        </w:tc>
        <w:tc>
          <w:tcPr>
            <w:tcW w:w="4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 xml:space="preserve"> назва підприємства виробника, місце знаходження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F1986">
              <w:rPr>
                <w:b/>
                <w:color w:val="000000"/>
                <w:sz w:val="22"/>
                <w:szCs w:val="22"/>
              </w:rPr>
              <w:t>Акт на дезінфекцію автомобіля, санітарна картка водія</w:t>
            </w:r>
          </w:p>
        </w:tc>
      </w:tr>
      <w:tr w:rsidR="00CC1E2F" w:rsidRPr="00EF1986" w:rsidTr="002460F6">
        <w:trPr>
          <w:trHeight w:val="69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Хліб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цільнозерновий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понеділок середа, п’ятниця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06.00-6.30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jc w:val="both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Антоніч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В.П.</w:t>
            </w:r>
          </w:p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Рівненська обл.,  </w:t>
            </w:r>
          </w:p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1986">
              <w:rPr>
                <w:color w:val="000000"/>
                <w:sz w:val="22"/>
                <w:szCs w:val="22"/>
              </w:rPr>
              <w:t>Вараський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 с. Антонівка,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вул.Залізнична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333333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ПАТ "Родина"</w:t>
            </w:r>
          </w:p>
          <w:p w:rsidR="00CC1E2F" w:rsidRPr="00EF1986" w:rsidRDefault="00CC1E2F" w:rsidP="002460F6">
            <w:pPr>
              <w:rPr>
                <w:color w:val="333333"/>
                <w:sz w:val="22"/>
                <w:szCs w:val="22"/>
              </w:rPr>
            </w:pPr>
            <w:r w:rsidRPr="00EF1986">
              <w:rPr>
                <w:color w:val="333333"/>
                <w:sz w:val="22"/>
                <w:szCs w:val="22"/>
              </w:rPr>
              <w:t xml:space="preserve">35000 м. </w:t>
            </w:r>
            <w:proofErr w:type="spellStart"/>
            <w:r w:rsidRPr="00EF1986">
              <w:rPr>
                <w:color w:val="333333"/>
                <w:sz w:val="22"/>
                <w:szCs w:val="22"/>
              </w:rPr>
              <w:t>Костопіль</w:t>
            </w:r>
            <w:proofErr w:type="spellEnd"/>
            <w:r w:rsidRPr="00EF1986">
              <w:rPr>
                <w:color w:val="333333"/>
                <w:sz w:val="22"/>
                <w:szCs w:val="22"/>
              </w:rPr>
              <w:t xml:space="preserve">, вул. Крип’якевича 48 А </w:t>
            </w:r>
          </w:p>
          <w:p w:rsidR="00CC1E2F" w:rsidRPr="00EF1986" w:rsidRDefault="00CC1E2F" w:rsidP="002460F6">
            <w:pPr>
              <w:rPr>
                <w:color w:val="333333"/>
                <w:sz w:val="22"/>
                <w:szCs w:val="22"/>
              </w:rPr>
            </w:pPr>
            <w:r w:rsidRPr="00EF1986">
              <w:rPr>
                <w:color w:val="333333"/>
                <w:sz w:val="22"/>
                <w:szCs w:val="22"/>
              </w:rPr>
              <w:t xml:space="preserve">Рівненська обл.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Акт № 17/2211 </w:t>
            </w:r>
          </w:p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від 22.11.2024</w:t>
            </w:r>
          </w:p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Серія 1ААВ №140352</w:t>
            </w:r>
          </w:p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r-UA-17-02-202</w:t>
            </w:r>
          </w:p>
          <w:p w:rsidR="00CC1E2F" w:rsidRPr="00EF1986" w:rsidRDefault="00CC1E2F" w:rsidP="002460F6">
            <w:pPr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медична книжка дійсна до 22.11.2025 р.</w:t>
            </w:r>
          </w:p>
        </w:tc>
      </w:tr>
      <w:tr w:rsidR="00CC1E2F" w:rsidRPr="00EF1986" w:rsidTr="002460F6">
        <w:trPr>
          <w:trHeight w:val="384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масло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солодковершкове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72,5%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понеділок четвер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9.00-10.00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C1E2F" w:rsidRPr="00EF1986" w:rsidRDefault="00CC1E2F" w:rsidP="002460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ТзОВ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Радивилівмолоко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»</w:t>
            </w:r>
          </w:p>
          <w:p w:rsidR="00CC1E2F" w:rsidRPr="00EF1986" w:rsidRDefault="00CC1E2F" w:rsidP="002460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р-н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Радивилівський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с. Крупець, вул. Старики, 58б</w:t>
            </w:r>
          </w:p>
          <w:p w:rsidR="00CC1E2F" w:rsidRPr="00EF1986" w:rsidRDefault="00CC1E2F" w:rsidP="002460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Акт № 183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 від 03.09.2024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Серія 2ААЕ № 388394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r-UA-17-13-21/МР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сан. книжка дійсна до 03.06.2026 р. </w:t>
            </w:r>
            <w:r w:rsidRPr="00EF198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1E2F" w:rsidRPr="00EF1986" w:rsidTr="002460F6">
        <w:trPr>
          <w:trHeight w:val="39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сир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кисло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-молочний 9%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9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молоко 3,2%,  сметана 20%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89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йогурт, 1.5 %, 125 г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43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кефір, 2.5%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92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сир твердий «Традиційний», 50%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291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ряжанка4%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538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картопля, морква, буряк, капуста, цибуля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четвер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(далі – по потребі)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10:00-15:00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Гега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О.Я. Рівненська обл..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EF1986">
              <w:rPr>
                <w:color w:val="000000"/>
                <w:sz w:val="22"/>
                <w:szCs w:val="22"/>
              </w:rPr>
              <w:t>Сарненський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Сарни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 Свято-Троїцька,б.2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Фермерське господарство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Журавушка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» Київська обл., Броварський р-н, с. Пухівка, вул. Рибальська, 2 А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 Акт № 17/2184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від 18.11.2024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Серія 10ЯЯЩ № 433477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r-UA-17-16-966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сан. книжка дійсна до 06.11.2025 р</w:t>
            </w:r>
          </w:p>
        </w:tc>
      </w:tr>
      <w:tr w:rsidR="00CC1E2F" w:rsidRPr="00EF1986" w:rsidTr="002460F6">
        <w:trPr>
          <w:trHeight w:val="532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Яйця курячі харчові С1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четвер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(далі – по </w:t>
            </w:r>
            <w:r w:rsidRPr="00EF1986">
              <w:rPr>
                <w:color w:val="000000"/>
                <w:sz w:val="22"/>
                <w:szCs w:val="22"/>
              </w:rPr>
              <w:lastRenderedPageBreak/>
              <w:t>потребі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lastRenderedPageBreak/>
              <w:t>10:00-15:00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Гега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О.Я.</w:t>
            </w:r>
            <w:r>
              <w:rPr>
                <w:color w:val="000000"/>
                <w:sz w:val="22"/>
                <w:szCs w:val="22"/>
              </w:rPr>
              <w:t>. Рівненська обл.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EF1986">
              <w:rPr>
                <w:color w:val="000000"/>
                <w:sz w:val="22"/>
                <w:szCs w:val="22"/>
              </w:rPr>
              <w:lastRenderedPageBreak/>
              <w:t>Сарненський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Сарни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 Свято-Троїцька,б.2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lastRenderedPageBreak/>
              <w:t xml:space="preserve">ТзОВ «Птахофабрика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Крупець»вул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. Довга, 68, с. Крупець,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Радивилівський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р-н, </w:t>
            </w:r>
            <w:r w:rsidRPr="00EF1986">
              <w:rPr>
                <w:color w:val="000000"/>
                <w:sz w:val="22"/>
                <w:szCs w:val="22"/>
              </w:rPr>
              <w:lastRenderedPageBreak/>
              <w:t>Рівненська обл.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439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свинина, курка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10:00-15:00</w:t>
            </w:r>
          </w:p>
        </w:tc>
        <w:tc>
          <w:tcPr>
            <w:tcW w:w="3211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Гега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О.Я. Рівненська обл..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proofErr w:type="spellStart"/>
            <w:r w:rsidRPr="00EF1986">
              <w:rPr>
                <w:color w:val="000000"/>
                <w:sz w:val="22"/>
                <w:szCs w:val="22"/>
              </w:rPr>
              <w:t>Сарненський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Сарни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 Свято-Троїцька,б.2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C1E2F" w:rsidRPr="00EF1986" w:rsidRDefault="00CC1E2F" w:rsidP="002460F6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ТОВ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Юрмія»Рівненська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обл.,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Радивилівський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с.Пріски</w:t>
            </w:r>
            <w:proofErr w:type="spellEnd"/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29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ТОВ «Вінницька птахофабрика» Вінницька обл.. 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Ладижин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, вул..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Хлібозаводська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2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444"/>
        </w:trPr>
        <w:tc>
          <w:tcPr>
            <w:tcW w:w="5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хек,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мінтай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свіжоморений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четвер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(далі – по потребі)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10:00-15:00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Гега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О.Я. Рівненська обл.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Сарненський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Сарни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, вул.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Свято-Троїцька,б.2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ТОВ «Флагман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Сіфуд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» вул. Соборна, 72, Васильків,  Київська обл.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4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Борошно в/г, крупи, цукор, соки, олія та інші продукти харчування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четвер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(далі –по потребі)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10:00-15:00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Гега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О.Я. Рівненська обл.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Сарненський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р-н. </w:t>
            </w:r>
          </w:p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Сарни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 Свято-Троїцька,б.2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ПрАТ «Шепетівський цукровий комбінат Хмельницька обл.. м. Шепетівка, вул..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Старокостянтинівське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шосе, 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Акт № 17/2184 від 18.11.2024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Серія 10ЯЯЩ № 433477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r-UA-17-16-966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сан. книжка дійсна до 06.11.2025 р</w:t>
            </w: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C1E2F" w:rsidRPr="00EF1986" w:rsidRDefault="00CC1E2F" w:rsidP="002460F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C1E2F" w:rsidRPr="00EF1986" w:rsidTr="002460F6">
        <w:trPr>
          <w:trHeight w:val="342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ПАТ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Галичина»Львівська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обл.. 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Радехів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, вул..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Б.Хмельницького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120.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42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ТОВ «Рівне-борошно», вул. Біла, 35 м. Рівне, Рівненська обл.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42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ТОВ «Щедра Земля», Херсонська обл..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Каланчацький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р-н, с.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Новоолександрівка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ву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. Миру 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42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ТОВ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Південьагропереробка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» Одеська обл..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Біляївський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 р-н,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с.Мирне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вул.. Крайня, 1А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ЗАТ </w:t>
            </w:r>
            <w:r w:rsidRPr="00EF1986">
              <w:rPr>
                <w:color w:val="333333"/>
                <w:sz w:val="22"/>
                <w:szCs w:val="22"/>
              </w:rPr>
              <w:t xml:space="preserve">«Житомирські ласощі», </w:t>
            </w:r>
            <w:r w:rsidRPr="00EF1986">
              <w:rPr>
                <w:color w:val="000000"/>
                <w:sz w:val="22"/>
                <w:szCs w:val="22"/>
              </w:rPr>
              <w:t>вул. Покровська, 67, м. Житомир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СП 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Вітмарк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-Україна ТОВ, м. Одеса,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пров.Високий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22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>ПП «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ВІЛІС»вул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Кн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 xml:space="preserve">. Володимира, 111, м. Рівне, Рівненська обл.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  <w:tr w:rsidR="00CC1E2F" w:rsidRPr="00EF1986" w:rsidTr="002460F6">
        <w:trPr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EF1986">
              <w:rPr>
                <w:color w:val="000000"/>
                <w:sz w:val="22"/>
                <w:szCs w:val="22"/>
              </w:rPr>
              <w:t xml:space="preserve">ТОВ «Кондитерська фабрика «Десна» Чернігівська обл.. м. </w:t>
            </w:r>
            <w:proofErr w:type="spellStart"/>
            <w:r w:rsidRPr="00EF1986">
              <w:rPr>
                <w:color w:val="000000"/>
                <w:sz w:val="22"/>
                <w:szCs w:val="22"/>
              </w:rPr>
              <w:t>Носівка</w:t>
            </w:r>
            <w:proofErr w:type="spellEnd"/>
            <w:r w:rsidRPr="00EF1986">
              <w:rPr>
                <w:color w:val="000000"/>
                <w:sz w:val="22"/>
                <w:szCs w:val="22"/>
              </w:rPr>
              <w:t>, вул.. Садова, 39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E2F" w:rsidRPr="00EF1986" w:rsidRDefault="00CC1E2F" w:rsidP="002460F6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C1E2F" w:rsidRPr="00EF1986" w:rsidRDefault="00CC1E2F" w:rsidP="00CC1E2F">
      <w:pPr>
        <w:rPr>
          <w:sz w:val="22"/>
          <w:szCs w:val="22"/>
        </w:rPr>
      </w:pPr>
    </w:p>
    <w:p w:rsidR="0028062C" w:rsidRDefault="004512C0"/>
    <w:sectPr w:rsidR="0028062C" w:rsidSect="00E13E63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F"/>
    <w:rsid w:val="00133B81"/>
    <w:rsid w:val="00272324"/>
    <w:rsid w:val="002B0549"/>
    <w:rsid w:val="002D2EEA"/>
    <w:rsid w:val="003317ED"/>
    <w:rsid w:val="003B6AA9"/>
    <w:rsid w:val="004512C0"/>
    <w:rsid w:val="005F1A5F"/>
    <w:rsid w:val="006957B5"/>
    <w:rsid w:val="00855A03"/>
    <w:rsid w:val="00872A04"/>
    <w:rsid w:val="00937DF2"/>
    <w:rsid w:val="00AC2BC7"/>
    <w:rsid w:val="00BC099B"/>
    <w:rsid w:val="00CC1E2F"/>
    <w:rsid w:val="00E6229C"/>
    <w:rsid w:val="00F5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semiHidden/>
    <w:unhideWhenUsed/>
    <w:rsid w:val="00CC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uiPriority w:val="99"/>
    <w:semiHidden/>
    <w:rsid w:val="00CC1E2F"/>
    <w:rPr>
      <w:rFonts w:ascii="Consolas" w:eastAsia="Times New Roman" w:hAnsi="Consolas" w:cs="Times New Roman"/>
      <w:sz w:val="20"/>
      <w:szCs w:val="20"/>
      <w:lang w:eastAsia="uk-UA"/>
    </w:rPr>
  </w:style>
  <w:style w:type="paragraph" w:styleId="a3">
    <w:name w:val="List Paragraph"/>
    <w:basedOn w:val="a"/>
    <w:qFormat/>
    <w:rsid w:val="00CC1E2F"/>
    <w:pPr>
      <w:spacing w:after="200" w:line="276" w:lineRule="auto"/>
      <w:ind w:left="720"/>
      <w:contextualSpacing/>
    </w:pPr>
    <w:rPr>
      <w:sz w:val="22"/>
    </w:rPr>
  </w:style>
  <w:style w:type="character" w:customStyle="1" w:styleId="HTML1">
    <w:name w:val="Стандартный HTML Знак1"/>
    <w:basedOn w:val="a0"/>
    <w:link w:val="HTML"/>
    <w:semiHidden/>
    <w:locked/>
    <w:rsid w:val="00CC1E2F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C1E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2F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semiHidden/>
    <w:unhideWhenUsed/>
    <w:rsid w:val="00CC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uiPriority w:val="99"/>
    <w:semiHidden/>
    <w:rsid w:val="00CC1E2F"/>
    <w:rPr>
      <w:rFonts w:ascii="Consolas" w:eastAsia="Times New Roman" w:hAnsi="Consolas" w:cs="Times New Roman"/>
      <w:sz w:val="20"/>
      <w:szCs w:val="20"/>
      <w:lang w:eastAsia="uk-UA"/>
    </w:rPr>
  </w:style>
  <w:style w:type="paragraph" w:styleId="a3">
    <w:name w:val="List Paragraph"/>
    <w:basedOn w:val="a"/>
    <w:qFormat/>
    <w:rsid w:val="00CC1E2F"/>
    <w:pPr>
      <w:spacing w:after="200" w:line="276" w:lineRule="auto"/>
      <w:ind w:left="720"/>
      <w:contextualSpacing/>
    </w:pPr>
    <w:rPr>
      <w:sz w:val="22"/>
    </w:rPr>
  </w:style>
  <w:style w:type="character" w:customStyle="1" w:styleId="HTML1">
    <w:name w:val="Стандартный HTML Знак1"/>
    <w:basedOn w:val="a0"/>
    <w:link w:val="HTML"/>
    <w:semiHidden/>
    <w:locked/>
    <w:rsid w:val="00CC1E2F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C1E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E2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6435-AE69-47B8-AC7C-FCE012C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8299</Words>
  <Characters>4731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10</cp:revision>
  <dcterms:created xsi:type="dcterms:W3CDTF">2025-12-23T11:25:00Z</dcterms:created>
  <dcterms:modified xsi:type="dcterms:W3CDTF">2026-01-02T06:58:00Z</dcterms:modified>
</cp:coreProperties>
</file>